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18" w:rsidRPr="009539B7" w:rsidRDefault="00936818" w:rsidP="00936818">
      <w:pPr>
        <w:ind w:firstLine="70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</w:t>
      </w:r>
      <w:r w:rsidRPr="009539B7">
        <w:rPr>
          <w:noProof/>
        </w:rPr>
        <w:drawing>
          <wp:inline distT="0" distB="0" distL="0" distR="0">
            <wp:extent cx="431800" cy="527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  <a:extLst>
                        <a:ext uri="smNativeData">
                          <sm:smNativeData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sm="smNativeData" val="SMDATA_16_QuOU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qAIAAD4DAAAAAAAAAAAAAAA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5270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6818" w:rsidRPr="009539B7" w:rsidRDefault="00936818" w:rsidP="00936818">
      <w:pPr>
        <w:rPr>
          <w:rFonts w:ascii="Arial" w:hAnsi="Arial" w:cs="Arial"/>
        </w:rPr>
      </w:pPr>
      <w:r w:rsidRPr="009539B7">
        <w:rPr>
          <w:rFonts w:ascii="Arial" w:hAnsi="Arial" w:cs="Arial"/>
        </w:rPr>
        <w:t xml:space="preserve">                            REPUBLIKA HRVATSKA</w:t>
      </w:r>
    </w:p>
    <w:p w:rsidR="00936818" w:rsidRPr="009539B7" w:rsidRDefault="00936818" w:rsidP="00936818">
      <w:pPr>
        <w:rPr>
          <w:rFonts w:ascii="Arial" w:hAnsi="Arial" w:cs="Arial"/>
        </w:rPr>
      </w:pPr>
      <w:r w:rsidRPr="009539B7">
        <w:rPr>
          <w:rFonts w:ascii="Arial" w:hAnsi="Arial" w:cs="Arial"/>
        </w:rPr>
        <w:t>OPĆINSKO DRŽAVNO ODVJETNIŠTVO U PULI – POLA</w:t>
      </w:r>
    </w:p>
    <w:p w:rsidR="00936818" w:rsidRDefault="00936818" w:rsidP="00936818">
      <w:pPr>
        <w:rPr>
          <w:rFonts w:ascii="Arial" w:hAnsi="Arial" w:cs="Arial"/>
        </w:rPr>
      </w:pPr>
      <w:r w:rsidRPr="009539B7">
        <w:rPr>
          <w:rFonts w:ascii="Arial" w:hAnsi="Arial" w:cs="Arial"/>
        </w:rPr>
        <w:tab/>
      </w:r>
      <w:r w:rsidRPr="009539B7">
        <w:rPr>
          <w:rFonts w:ascii="Arial" w:hAnsi="Arial" w:cs="Arial"/>
        </w:rPr>
        <w:tab/>
        <w:t xml:space="preserve">       Pula-Pola, Rovinjska 2a</w:t>
      </w:r>
    </w:p>
    <w:p w:rsidR="0036072A" w:rsidRPr="009539B7" w:rsidRDefault="0036072A" w:rsidP="00936818">
      <w:pPr>
        <w:rPr>
          <w:rFonts w:ascii="Arial" w:hAnsi="Arial" w:cs="Arial"/>
        </w:rPr>
      </w:pPr>
    </w:p>
    <w:p w:rsidR="00936818" w:rsidRPr="009539B7" w:rsidRDefault="00936818" w:rsidP="00936818">
      <w:pPr>
        <w:rPr>
          <w:rFonts w:ascii="Arial" w:hAnsi="Arial" w:cs="Arial"/>
        </w:rPr>
      </w:pPr>
      <w:r w:rsidRPr="009539B7">
        <w:rPr>
          <w:rFonts w:ascii="Arial" w:hAnsi="Arial" w:cs="Arial"/>
        </w:rPr>
        <w:t>Broj: P-</w:t>
      </w:r>
      <w:r w:rsidR="0036072A">
        <w:rPr>
          <w:rFonts w:ascii="Arial" w:hAnsi="Arial" w:cs="Arial"/>
        </w:rPr>
        <w:t>33/2023-3</w:t>
      </w:r>
    </w:p>
    <w:p w:rsidR="00936818" w:rsidRPr="009539B7" w:rsidRDefault="00936818" w:rsidP="00936818">
      <w:pPr>
        <w:rPr>
          <w:rFonts w:ascii="Arial" w:hAnsi="Arial" w:cs="Arial"/>
        </w:rPr>
      </w:pPr>
      <w:r w:rsidRPr="009539B7">
        <w:rPr>
          <w:rFonts w:ascii="Arial" w:hAnsi="Arial" w:cs="Arial"/>
        </w:rPr>
        <w:t xml:space="preserve">Pula-Pola, </w:t>
      </w:r>
      <w:r w:rsidR="0036072A">
        <w:rPr>
          <w:rFonts w:ascii="Arial" w:hAnsi="Arial" w:cs="Arial"/>
        </w:rPr>
        <w:t>18. svibnja 2023</w:t>
      </w:r>
      <w:r w:rsidRPr="009539B7">
        <w:rPr>
          <w:rFonts w:ascii="Arial" w:hAnsi="Arial" w:cs="Arial"/>
        </w:rPr>
        <w:t>.</w:t>
      </w:r>
    </w:p>
    <w:p w:rsidR="00936818" w:rsidRPr="009539B7" w:rsidRDefault="00936818" w:rsidP="00936818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936818" w:rsidRPr="009539B7" w:rsidRDefault="00936818" w:rsidP="00936818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9539B7">
        <w:rPr>
          <w:rFonts w:ascii="Arial" w:hAnsi="Arial" w:cs="Arial"/>
        </w:rPr>
        <w:tab/>
        <w:t xml:space="preserve">Temeljem odredbe članka 4. Uredbe o raspisivanju i provedbi javnog natječaja i internog oglasa u državnoj službi (Narodne novine broj 78/17 i 89/19, u daljnjem tekstu: Uredbe) te sukladno </w:t>
      </w:r>
      <w:r w:rsidR="00585C48">
        <w:rPr>
          <w:rFonts w:ascii="Arial" w:hAnsi="Arial" w:cs="Arial"/>
        </w:rPr>
        <w:t xml:space="preserve">oglasu </w:t>
      </w:r>
      <w:r w:rsidRPr="009539B7">
        <w:rPr>
          <w:rFonts w:ascii="Arial" w:hAnsi="Arial" w:cs="Arial"/>
        </w:rPr>
        <w:t>Općinskog državnog odvjetništva u Puli-Pola, broj: P-</w:t>
      </w:r>
      <w:r w:rsidR="00585C48">
        <w:rPr>
          <w:rFonts w:ascii="Arial" w:hAnsi="Arial" w:cs="Arial"/>
        </w:rPr>
        <w:t>11/2022</w:t>
      </w:r>
      <w:r w:rsidRPr="009539B7">
        <w:rPr>
          <w:rFonts w:ascii="Arial" w:hAnsi="Arial" w:cs="Arial"/>
        </w:rPr>
        <w:t xml:space="preserve"> od </w:t>
      </w:r>
      <w:r w:rsidR="0036072A">
        <w:rPr>
          <w:rFonts w:ascii="Arial" w:hAnsi="Arial" w:cs="Arial"/>
        </w:rPr>
        <w:t>18. svibnja 2023</w:t>
      </w:r>
      <w:r w:rsidRPr="009539B7">
        <w:rPr>
          <w:rFonts w:ascii="Arial" w:hAnsi="Arial" w:cs="Arial"/>
        </w:rPr>
        <w:t xml:space="preserve">., za prijam u državnu službu </w:t>
      </w:r>
      <w:r w:rsidR="00585C48" w:rsidRPr="00585C48">
        <w:rPr>
          <w:rFonts w:ascii="Arial" w:hAnsi="Arial" w:cs="Arial"/>
        </w:rPr>
        <w:t>na određeno vrijeme nepuno radno vrijeme (pola radnog vremena) radi zamjene službenice koja koristi pravo na rad u skraćenom radnom vremenu sukladno posebnom propisu,</w:t>
      </w:r>
      <w:r w:rsidR="00991A22">
        <w:rPr>
          <w:rFonts w:ascii="Arial" w:hAnsi="Arial" w:cs="Arial"/>
        </w:rPr>
        <w:t xml:space="preserve"> 1 izvršitelj/ica</w:t>
      </w:r>
      <w:r w:rsidRPr="009539B7">
        <w:rPr>
          <w:rFonts w:ascii="Arial" w:hAnsi="Arial" w:cs="Arial"/>
        </w:rPr>
        <w:t xml:space="preserve">, objavljuje se </w:t>
      </w:r>
    </w:p>
    <w:p w:rsidR="00936818" w:rsidRPr="009539B7" w:rsidRDefault="00936818" w:rsidP="00936818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936818" w:rsidRPr="009539B7" w:rsidRDefault="00936818" w:rsidP="00936818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832E3E" w:rsidRPr="00832E3E" w:rsidRDefault="00832E3E" w:rsidP="00832E3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iCs/>
        </w:rPr>
      </w:pPr>
      <w:r w:rsidRPr="00832E3E">
        <w:rPr>
          <w:rFonts w:ascii="Arial" w:hAnsi="Arial" w:cs="Arial"/>
          <w:bCs/>
          <w:iCs/>
        </w:rPr>
        <w:t>O B A V I J E S T</w:t>
      </w:r>
    </w:p>
    <w:p w:rsidR="00832E3E" w:rsidRPr="00832E3E" w:rsidRDefault="00832E3E" w:rsidP="00832E3E">
      <w:pPr>
        <w:overflowPunct w:val="0"/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:rsidR="00CB0601" w:rsidRPr="00CB0601" w:rsidRDefault="00CB0601" w:rsidP="00CB0601">
      <w:pPr>
        <w:widowControl w:val="0"/>
        <w:ind w:right="425"/>
        <w:jc w:val="both"/>
        <w:rPr>
          <w:rFonts w:ascii="Arial" w:hAnsi="Arial" w:cs="Arial"/>
        </w:rPr>
      </w:pPr>
    </w:p>
    <w:p w:rsidR="00CB0601" w:rsidRPr="00CB0601" w:rsidRDefault="00CB0601" w:rsidP="00CB0601">
      <w:pPr>
        <w:widowControl w:val="0"/>
        <w:tabs>
          <w:tab w:val="left" w:pos="808"/>
        </w:tabs>
        <w:spacing w:after="246" w:line="284" w:lineRule="exact"/>
        <w:rPr>
          <w:rFonts w:ascii="Arial" w:hAnsi="Arial" w:cs="Arial"/>
        </w:rPr>
      </w:pPr>
      <w:r w:rsidRPr="00CB0601">
        <w:rPr>
          <w:rFonts w:ascii="Arial" w:hAnsi="Arial" w:cs="Arial"/>
        </w:rPr>
        <w:tab/>
        <w:t>1.OPIS POSLOVA RADNOG MJESTA ADMINISTRATIVNOG REFERENTA – DRŽAVNOODVJETNIČKOG ZAPISNIČARA:</w:t>
      </w:r>
    </w:p>
    <w:p w:rsidR="00CB0601" w:rsidRPr="00CB0601" w:rsidRDefault="00CB0601" w:rsidP="00CB0601">
      <w:pPr>
        <w:widowControl w:val="0"/>
        <w:ind w:right="425" w:firstLine="400"/>
        <w:jc w:val="both"/>
        <w:rPr>
          <w:rFonts w:ascii="Arial" w:hAnsi="Arial" w:cs="Arial"/>
        </w:rPr>
      </w:pPr>
      <w:r w:rsidRPr="00CB0601">
        <w:rPr>
          <w:rFonts w:ascii="Arial" w:hAnsi="Arial" w:cs="Arial"/>
        </w:rPr>
        <w:t>Administrativni referent – državnoodvjetnički zapisničar obavlja poslove zapisničara u istrazi, istraživanju i prethodnom postupku, obavlja pisanje odluka po diktatu, poslove prijepisa, unosi podatke u CTS (informatički sustav državnog odvjetništva), obavlja sređivanje i predaju spisa na otpremu, piše tipske dopise na temelju predložaka i naredbi, unosi podatke u upisnik za vrijeme dežurstva, kao stručna osoba rukuje opremom za audio</w:t>
      </w:r>
      <w:r>
        <w:rPr>
          <w:rFonts w:ascii="Arial" w:hAnsi="Arial" w:cs="Arial"/>
        </w:rPr>
        <w:t>-</w:t>
      </w:r>
      <w:r w:rsidRPr="00CB0601">
        <w:rPr>
          <w:rFonts w:ascii="Arial" w:hAnsi="Arial" w:cs="Arial"/>
        </w:rPr>
        <w:t>video snimanje, obavlja i druge uredske poslove po naredbi državnog odvjetnika ili zamjenika.</w:t>
      </w:r>
    </w:p>
    <w:p w:rsidR="00CB0601" w:rsidRPr="00CB0601" w:rsidRDefault="00CB0601" w:rsidP="00CB0601">
      <w:pPr>
        <w:widowControl w:val="0"/>
        <w:ind w:right="425"/>
        <w:jc w:val="both"/>
        <w:rPr>
          <w:rFonts w:ascii="Arial" w:hAnsi="Arial" w:cs="Arial"/>
        </w:rPr>
      </w:pPr>
    </w:p>
    <w:p w:rsidR="00CB0601" w:rsidRPr="00CB0601" w:rsidRDefault="00CB0601" w:rsidP="00CB0601">
      <w:pPr>
        <w:widowControl w:val="0"/>
        <w:tabs>
          <w:tab w:val="left" w:pos="808"/>
        </w:tabs>
        <w:spacing w:after="157" w:line="220" w:lineRule="exact"/>
        <w:jc w:val="both"/>
        <w:rPr>
          <w:rFonts w:ascii="Arial" w:hAnsi="Arial" w:cs="Arial"/>
        </w:rPr>
      </w:pPr>
      <w:r w:rsidRPr="00CB0601">
        <w:rPr>
          <w:rFonts w:ascii="Arial" w:hAnsi="Arial" w:cs="Arial"/>
        </w:rPr>
        <w:tab/>
        <w:t>2.PODACI O PLA</w:t>
      </w:r>
      <w:r w:rsidR="0036072A">
        <w:rPr>
          <w:rFonts w:ascii="Arial" w:hAnsi="Arial" w:cs="Arial"/>
        </w:rPr>
        <w:t>Ć</w:t>
      </w:r>
      <w:r w:rsidRPr="00CB0601">
        <w:rPr>
          <w:rFonts w:ascii="Arial" w:hAnsi="Arial" w:cs="Arial"/>
        </w:rPr>
        <w:t>I RADNOG MJESTA:</w:t>
      </w:r>
    </w:p>
    <w:p w:rsidR="00CB0601" w:rsidRPr="00CB0601" w:rsidRDefault="00CB0601" w:rsidP="00CB0601">
      <w:pPr>
        <w:widowControl w:val="0"/>
        <w:ind w:right="425"/>
        <w:jc w:val="both"/>
        <w:rPr>
          <w:rFonts w:ascii="Arial" w:hAnsi="Arial" w:cs="Arial"/>
          <w:snapToGrid w:val="0"/>
        </w:rPr>
      </w:pPr>
    </w:p>
    <w:p w:rsidR="00CB0601" w:rsidRPr="00CB0601" w:rsidRDefault="00CB0601" w:rsidP="00CB0601">
      <w:pPr>
        <w:ind w:firstLine="708"/>
        <w:jc w:val="both"/>
        <w:rPr>
          <w:rFonts w:ascii="Arial" w:hAnsi="Arial" w:cs="Arial"/>
          <w:lang w:eastAsia="en-US"/>
        </w:rPr>
      </w:pPr>
      <w:r w:rsidRPr="00CB0601">
        <w:rPr>
          <w:rFonts w:ascii="Arial" w:hAnsi="Arial" w:cs="Arial"/>
        </w:rPr>
        <w:t xml:space="preserve">Plaću službenika čini umnožak osnovice za izračun plaće i koeficijenata složenosti poslova radnog mjesta, uvećan za 0,5 posto za svaku navršenu godinu radnog staža. Temeljem odredbe članka 144. st. 1. točke a) i b) Zakona o državnim službenicima, na plaće državnih službenika i namještenika primjenjuju se odredbe članaka 108.-112 Zakona o državnim službenicima i namještenicima (NN 27/01). Koeficijent složenosti poslova radnog mjesta administrativni referent-državnoodvjetnički zapisničar iznosi </w:t>
      </w:r>
      <w:r w:rsidRPr="0087427B">
        <w:rPr>
          <w:rFonts w:ascii="Arial" w:hAnsi="Arial" w:cs="Arial"/>
        </w:rPr>
        <w:t>0,9</w:t>
      </w:r>
      <w:r w:rsidR="00D57882" w:rsidRPr="0087427B">
        <w:rPr>
          <w:rFonts w:ascii="Arial" w:hAnsi="Arial" w:cs="Arial"/>
        </w:rPr>
        <w:t>9</w:t>
      </w:r>
      <w:r w:rsidRPr="0087427B">
        <w:rPr>
          <w:rFonts w:ascii="Arial" w:hAnsi="Arial" w:cs="Arial"/>
        </w:rPr>
        <w:t xml:space="preserve">. Koeficijent je utvrđen člankom 10. Uredbe o nazivima radnih mjesta i koeficijentima složenosti poslova u državnoj službi </w:t>
      </w:r>
      <w:r w:rsidRPr="00CB0601">
        <w:rPr>
          <w:rFonts w:ascii="Arial" w:hAnsi="Arial" w:cs="Arial"/>
          <w:lang w:eastAsia="en-US"/>
        </w:rPr>
        <w:t>(Narodne novine, broj 37/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01, 38/</w:t>
      </w:r>
      <w:r w:rsidR="0087427B">
        <w:rPr>
          <w:rFonts w:ascii="Arial" w:hAnsi="Arial" w:cs="Arial"/>
          <w:lang w:eastAsia="en-US"/>
        </w:rPr>
        <w:t xml:space="preserve">2001, </w:t>
      </w:r>
      <w:r w:rsidRPr="00CB0601">
        <w:rPr>
          <w:rFonts w:ascii="Arial" w:hAnsi="Arial" w:cs="Arial"/>
          <w:lang w:eastAsia="en-US"/>
        </w:rPr>
        <w:t>71/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01, 89/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01, 112/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01, 7/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02, 17/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03, 197/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03, 21/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04, 25/</w:t>
      </w:r>
      <w:r w:rsidR="0087427B">
        <w:rPr>
          <w:rFonts w:ascii="Arial" w:hAnsi="Arial" w:cs="Arial"/>
          <w:lang w:eastAsia="en-US"/>
        </w:rPr>
        <w:t xml:space="preserve">2004, </w:t>
      </w:r>
      <w:r w:rsidRPr="00CB0601">
        <w:rPr>
          <w:rFonts w:ascii="Arial" w:hAnsi="Arial" w:cs="Arial"/>
          <w:lang w:eastAsia="en-US"/>
        </w:rPr>
        <w:t>66/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05,</w:t>
      </w:r>
      <w:r w:rsidR="0087427B">
        <w:rPr>
          <w:rFonts w:ascii="Arial" w:hAnsi="Arial" w:cs="Arial"/>
          <w:lang w:eastAsia="en-US"/>
        </w:rPr>
        <w:t xml:space="preserve"> 92/2005,</w:t>
      </w:r>
      <w:r w:rsidRPr="00CB0601">
        <w:rPr>
          <w:rFonts w:ascii="Arial" w:hAnsi="Arial" w:cs="Arial"/>
          <w:lang w:eastAsia="en-US"/>
        </w:rPr>
        <w:t xml:space="preserve"> 131/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 xml:space="preserve">05, </w:t>
      </w:r>
      <w:r w:rsidR="0087427B">
        <w:rPr>
          <w:rFonts w:ascii="Arial" w:hAnsi="Arial" w:cs="Arial"/>
          <w:lang w:eastAsia="en-US"/>
        </w:rPr>
        <w:t xml:space="preserve">140/2005, 81/2006, </w:t>
      </w:r>
      <w:r w:rsidRPr="00CB0601">
        <w:rPr>
          <w:rFonts w:ascii="Arial" w:hAnsi="Arial" w:cs="Arial"/>
          <w:lang w:eastAsia="en-US"/>
        </w:rPr>
        <w:t>11/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07, 47/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07, 109/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 xml:space="preserve">07, </w:t>
      </w:r>
      <w:r w:rsidR="0087427B">
        <w:rPr>
          <w:rFonts w:ascii="Arial" w:hAnsi="Arial" w:cs="Arial"/>
          <w:lang w:eastAsia="en-US"/>
        </w:rPr>
        <w:t xml:space="preserve">109,2007, </w:t>
      </w:r>
      <w:r w:rsidRPr="00CB0601">
        <w:rPr>
          <w:rFonts w:ascii="Arial" w:hAnsi="Arial" w:cs="Arial"/>
          <w:lang w:eastAsia="en-US"/>
        </w:rPr>
        <w:t>58/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08, 32/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09, 140/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09, 21/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10, 38/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10, 77/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10, 113/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10, 22/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11, 142/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11, 31/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12, 49/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12, 60/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 xml:space="preserve">12, </w:t>
      </w:r>
      <w:r w:rsidR="0087427B">
        <w:rPr>
          <w:rFonts w:ascii="Arial" w:hAnsi="Arial" w:cs="Arial"/>
          <w:lang w:eastAsia="en-US"/>
        </w:rPr>
        <w:t xml:space="preserve">65/2012, </w:t>
      </w:r>
      <w:r w:rsidRPr="00CB0601">
        <w:rPr>
          <w:rFonts w:ascii="Arial" w:hAnsi="Arial" w:cs="Arial"/>
          <w:lang w:eastAsia="en-US"/>
        </w:rPr>
        <w:t>78/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12, 82/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12, 100/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12, 124/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12, 140/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12, 16/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13, 25/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 xml:space="preserve">13, </w:t>
      </w:r>
      <w:r w:rsidRPr="00CB0601">
        <w:rPr>
          <w:rFonts w:ascii="Arial" w:hAnsi="Arial" w:cs="Arial"/>
          <w:lang w:eastAsia="en-US"/>
        </w:rPr>
        <w:lastRenderedPageBreak/>
        <w:t>52/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13, 96/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13, 126/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13, 2/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14, 94/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14, 140/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14, 151/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14, 76/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15, 100/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15, 71/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 xml:space="preserve">18, </w:t>
      </w:r>
      <w:r w:rsidR="0087427B">
        <w:rPr>
          <w:rFonts w:ascii="Arial" w:hAnsi="Arial" w:cs="Arial"/>
          <w:lang w:eastAsia="en-US"/>
        </w:rPr>
        <w:t xml:space="preserve">15/2019, </w:t>
      </w:r>
      <w:r w:rsidRPr="00CB0601">
        <w:rPr>
          <w:rFonts w:ascii="Arial" w:hAnsi="Arial" w:cs="Arial"/>
          <w:lang w:eastAsia="en-US"/>
        </w:rPr>
        <w:t>73/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19, 63/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21, 13/</w:t>
      </w:r>
      <w:r w:rsidR="0087427B">
        <w:rPr>
          <w:rFonts w:ascii="Arial" w:hAnsi="Arial" w:cs="Arial"/>
          <w:lang w:eastAsia="en-US"/>
        </w:rPr>
        <w:t>20</w:t>
      </w:r>
      <w:r w:rsidRPr="00CB0601">
        <w:rPr>
          <w:rFonts w:ascii="Arial" w:hAnsi="Arial" w:cs="Arial"/>
          <w:lang w:eastAsia="en-US"/>
        </w:rPr>
        <w:t>22</w:t>
      </w:r>
      <w:r w:rsidR="0087427B">
        <w:rPr>
          <w:rFonts w:ascii="Arial" w:hAnsi="Arial" w:cs="Arial"/>
          <w:lang w:eastAsia="en-US"/>
        </w:rPr>
        <w:t>, 139/2022, 26/2023</w:t>
      </w:r>
      <w:r w:rsidRPr="00CB0601">
        <w:rPr>
          <w:rFonts w:ascii="Arial" w:hAnsi="Arial" w:cs="Arial"/>
          <w:lang w:eastAsia="en-US"/>
        </w:rPr>
        <w:t>).</w:t>
      </w:r>
    </w:p>
    <w:p w:rsidR="00CB0601" w:rsidRPr="00CB0601" w:rsidRDefault="00CB0601" w:rsidP="00CB0601">
      <w:pPr>
        <w:ind w:firstLine="708"/>
        <w:jc w:val="both"/>
        <w:rPr>
          <w:rFonts w:ascii="Arial" w:hAnsi="Arial" w:cs="Arial"/>
          <w:lang w:eastAsia="en-US"/>
        </w:rPr>
      </w:pPr>
    </w:p>
    <w:p w:rsidR="00CB0601" w:rsidRPr="00CB0601" w:rsidRDefault="00CB0601" w:rsidP="00CB0601">
      <w:pPr>
        <w:jc w:val="both"/>
        <w:rPr>
          <w:rFonts w:ascii="Arial" w:hAnsi="Arial" w:cs="Arial"/>
          <w:lang w:eastAsia="en-US"/>
        </w:rPr>
      </w:pP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left="1065"/>
        <w:jc w:val="both"/>
        <w:rPr>
          <w:rFonts w:ascii="Arial" w:hAnsi="Arial" w:cs="Arial"/>
          <w:bCs/>
          <w:iCs/>
        </w:rPr>
      </w:pPr>
    </w:p>
    <w:p w:rsidR="00832E3E" w:rsidRPr="00832E3E" w:rsidRDefault="00832E3E" w:rsidP="00832E3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832E3E">
        <w:rPr>
          <w:rFonts w:ascii="Arial" w:hAnsi="Arial" w:cs="Arial"/>
          <w:bCs/>
          <w:iCs/>
        </w:rPr>
        <w:t xml:space="preserve">SADRŽAJ I NAČIN TESTIRANJA </w:t>
      </w:r>
    </w:p>
    <w:p w:rsidR="00832E3E" w:rsidRPr="00832E3E" w:rsidRDefault="00832E3E" w:rsidP="00832E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32E3E">
        <w:rPr>
          <w:rFonts w:ascii="Arial" w:hAnsi="Arial" w:cs="Arial"/>
        </w:rPr>
        <w:t xml:space="preserve">Po dolasku na testiranje od kandidata će biti zatraženo predočenje odgovarajuće isprave radi utvrđivanja identiteta. Kandidati koji ne mogu dokazati identitet ne mogu pristupiti testiranju. </w:t>
      </w: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32E3E">
        <w:rPr>
          <w:rFonts w:ascii="Arial" w:hAnsi="Arial" w:cs="Arial"/>
        </w:rPr>
        <w:t xml:space="preserve">Nakon utvrđivanja identiteta kandidati će pristupiti pisanom testiranju za provjeru znanja iz područja organizacije rada u državnom odvjetništvu, prema Zakonu o državnom odvjetništvu i Poslovniku državnog odvjetništva u trajanju od 15 minuta, zatim provjeri rada na računalu u trajanju od 30 minuta, a potom slijedi razgovor s komisijom (intervju).  </w:t>
      </w: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832E3E">
        <w:rPr>
          <w:rFonts w:ascii="Arial" w:hAnsi="Arial" w:cs="Arial"/>
        </w:rPr>
        <w:t xml:space="preserve">Kandidati su se dužni pridržavati utvrđenog vremena i rasporeda testiranja. </w:t>
      </w: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32E3E">
        <w:rPr>
          <w:rFonts w:ascii="Arial" w:hAnsi="Arial" w:cs="Arial"/>
        </w:rPr>
        <w:t xml:space="preserve">Za vrijeme pisane provjere znanja kandidati se ne smiju koristiti literaturom i zabilješkama, ne smiju napuštati prostoriju u kojoj se obavlja testiranje i moraju obavezno isključiti mobitele. Kandidati koji bi se ponašali neprimjereno ili prekršili jedno od naprijed navedenih pravila bit će udaljeni s testiranja i njihov rad komisija neće bodovati. </w:t>
      </w: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32E3E" w:rsidRDefault="00832E3E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32E3E">
        <w:rPr>
          <w:rFonts w:ascii="Arial" w:hAnsi="Arial" w:cs="Arial"/>
        </w:rPr>
        <w:t xml:space="preserve">Prva faza testiranja sastoji se od pisane provjere znanja iz područja organizacije rada u državnom odvjetništvu. Za navedenu pisanu provjeru znanja ispunjava se test s 10 pitanja te se dodjeljuje 1 bod za svaki točan odgovor, što znači da kandidat na ovom dijelu testiranja može ostvariti ukupno 10 bodova. </w:t>
      </w:r>
    </w:p>
    <w:p w:rsidR="009B0CEB" w:rsidRDefault="009B0CEB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B0CEB" w:rsidRPr="00832E3E" w:rsidRDefault="009B0CEB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Testiranje pisanja po prijepisu sastoji se od prijepisa zadanog teksta na računalu u trajanju od 5 minuta (10 bodova). Ovoj provjeri znanja mogu pristupiti samo kandidati koji su prethodno ( u prvoj fazi testiranja) zadovolji na pisanoj provjeri znanja.</w:t>
      </w: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32E3E" w:rsidRPr="00832E3E" w:rsidRDefault="009B0CEB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Provjera znanja rada na računalu sastoji se od 10 zadataka u Wordu na računalu u trajanju od 15 minuta, s time da svaki točno izvršen zadatak nosi 1 bod (ukupno 10 bodova). Ovoj provjeri znanja mogu pristupiti samo kandidati koji su prethodno zadovoljili na pisanoj provjeri znanja i testiranja po prijepisu.</w:t>
      </w: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32E3E" w:rsidRDefault="009B0CEB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Raspored održavanja razgovora s kandidatima biti će utvrđen po završetku pisanog dijela testiranja, o čemu će kandidati biti na odgovarajući način obaviješteni. Razgovoru mogu pristupiti kandidati koji su ostvarili najmanje 5 bodova u provjeri organizacije rada u državnom odvjetništvu, provjeri pisanja po prijepisu i provjeri znanja rada na računalu. Razgovor s kandidatima posebno se boduje dodjeljivanjem određenog broja bodova </w:t>
      </w:r>
      <w:r w:rsidR="00234A8A">
        <w:rPr>
          <w:rFonts w:ascii="Arial" w:hAnsi="Arial" w:cs="Arial"/>
        </w:rPr>
        <w:t>od 0 do 10, a smatra se da je kandidat zadovoljio ako je dobio najmanje 5 bodova.</w:t>
      </w:r>
    </w:p>
    <w:p w:rsidR="009B0CEB" w:rsidRPr="00832E3E" w:rsidRDefault="009B0CEB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32E3E">
        <w:rPr>
          <w:rFonts w:ascii="Arial" w:hAnsi="Arial" w:cs="Arial"/>
        </w:rPr>
        <w:t>Nakon provedenog testiranja i razgovora (intervjua) komisija utvrđuje rang-listu kandidata prema ukupnom broju ostvarenih bodova na testiranju i razgovoru (intervjuu).</w:t>
      </w: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32E3E">
        <w:rPr>
          <w:rFonts w:ascii="Arial" w:hAnsi="Arial" w:cs="Arial"/>
        </w:rPr>
        <w:t xml:space="preserve">Komisija općinskoj državnoj odvjetnici dostavlja izvješće o provedenom postupku koje potpisuju svi članovi Komisije. Uz izvješće se prilaže rang-lista kandidata prema ukupnom broju bodova ostvarenih na testiranju i razgovoru (intervju).  </w:t>
      </w: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32E3E">
        <w:rPr>
          <w:rFonts w:ascii="Arial" w:hAnsi="Arial" w:cs="Arial"/>
        </w:rPr>
        <w:t>O prijmu u državnu službu izabranog kandidata općinska državna odvjetnica donosi rješenje koje će biti dostavljeno svim kandidatima javnom objavom na web-stranici Državnog odvjetništva Republike Hrvatske (www.dorh.hr) i Ministarstva uprave Republike Hrvatske (www.uprava.gov.hr). Dostava se smatra objavljenom istekom osmog dana od dana javne objave na web-stranici Ministarstva uprave Republike Hrvatske.</w:t>
      </w: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32E3E" w:rsidRPr="00832E3E" w:rsidRDefault="00832E3E" w:rsidP="00832E3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32E3E">
        <w:rPr>
          <w:rFonts w:ascii="Arial" w:hAnsi="Arial" w:cs="Arial"/>
        </w:rPr>
        <w:t xml:space="preserve">Svi kandidati prijavljeni na oglas imaju pravo uvida u dokumentaciju koja se odnosi na oglas. Kandidat koji je pristupio testiranju ima pravo protiv rješenja o prijmu izabranog kandidata izjaviti žalbu Odboru za državnu službu putem Općinskog državnog odvjetništva u Puli-Pola u roku od 15 (petnaest) dana od dana dostave rješenja. </w:t>
      </w:r>
    </w:p>
    <w:p w:rsidR="00832E3E" w:rsidRPr="00832E3E" w:rsidRDefault="00832E3E" w:rsidP="0036072A">
      <w:pPr>
        <w:jc w:val="both"/>
        <w:rPr>
          <w:rFonts w:ascii="Arial" w:hAnsi="Arial" w:cs="Arial"/>
        </w:rPr>
      </w:pPr>
    </w:p>
    <w:p w:rsidR="00832E3E" w:rsidRPr="00832E3E" w:rsidRDefault="00832E3E" w:rsidP="00832E3E">
      <w:pPr>
        <w:ind w:left="360" w:firstLine="348"/>
        <w:jc w:val="both"/>
        <w:rPr>
          <w:rFonts w:ascii="Arial" w:hAnsi="Arial" w:cs="Arial"/>
        </w:rPr>
      </w:pPr>
    </w:p>
    <w:p w:rsidR="00832E3E" w:rsidRDefault="00832E3E" w:rsidP="00832E3E">
      <w:pPr>
        <w:jc w:val="both"/>
        <w:rPr>
          <w:rFonts w:ascii="Arial" w:hAnsi="Arial" w:cs="Arial"/>
        </w:rPr>
      </w:pPr>
      <w:r w:rsidRPr="00832E3E">
        <w:rPr>
          <w:rFonts w:ascii="Arial" w:hAnsi="Arial" w:cs="Arial"/>
        </w:rPr>
        <w:t>4. PRAVNI I DRUGI IZVORI ZA PRIPREMANJE KANDIDATA ZA PISANU PROVJERU ZNANJA SU:</w:t>
      </w:r>
    </w:p>
    <w:p w:rsidR="0036072A" w:rsidRPr="00832E3E" w:rsidRDefault="0036072A" w:rsidP="00832E3E">
      <w:pPr>
        <w:jc w:val="both"/>
        <w:rPr>
          <w:rFonts w:ascii="Arial" w:hAnsi="Arial" w:cs="Arial"/>
        </w:rPr>
      </w:pPr>
    </w:p>
    <w:p w:rsidR="00832E3E" w:rsidRPr="00832E3E" w:rsidRDefault="00234A8A" w:rsidP="00832E3E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32E3E" w:rsidRPr="00832E3E">
        <w:rPr>
          <w:rFonts w:ascii="Arial" w:hAnsi="Arial" w:cs="Arial"/>
        </w:rPr>
        <w:t>. Zakon o državnom odvjetništvu (Narodne novine broj 67/18</w:t>
      </w:r>
      <w:r w:rsidR="00832E3E">
        <w:rPr>
          <w:rFonts w:ascii="Arial" w:hAnsi="Arial" w:cs="Arial"/>
        </w:rPr>
        <w:t>, 21/22</w:t>
      </w:r>
      <w:r w:rsidR="00832E3E" w:rsidRPr="00832E3E">
        <w:rPr>
          <w:rFonts w:ascii="Arial" w:hAnsi="Arial" w:cs="Arial"/>
        </w:rPr>
        <w:t xml:space="preserve">), </w:t>
      </w:r>
    </w:p>
    <w:p w:rsidR="00832E3E" w:rsidRDefault="00234A8A" w:rsidP="00832E3E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32E3E" w:rsidRPr="00832E3E">
        <w:rPr>
          <w:rFonts w:ascii="Arial" w:hAnsi="Arial" w:cs="Arial"/>
        </w:rPr>
        <w:t xml:space="preserve">. Poslovnik državnog odvjetništva (Narodne novine broj 128/2019).  </w:t>
      </w:r>
    </w:p>
    <w:p w:rsidR="00234A8A" w:rsidRDefault="00234A8A" w:rsidP="00832E3E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36072A" w:rsidRDefault="0036072A" w:rsidP="00832E3E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234A8A" w:rsidRPr="00832E3E" w:rsidRDefault="00234A8A" w:rsidP="00832E3E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OPĆINSKO DRŽAVNO ODVJETNIŠTVO U PULI-POLA</w:t>
      </w:r>
    </w:p>
    <w:p w:rsidR="00832E3E" w:rsidRPr="00832E3E" w:rsidRDefault="00832E3E" w:rsidP="00832E3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832E3E" w:rsidRPr="00832E3E" w:rsidRDefault="00234A8A" w:rsidP="00832E3E">
      <w:pPr>
        <w:tabs>
          <w:tab w:val="left" w:pos="975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</w:t>
      </w:r>
      <w:r w:rsidRPr="00832E3E">
        <w:rPr>
          <w:rFonts w:ascii="Arial" w:hAnsi="Arial" w:cs="Arial"/>
        </w:rPr>
        <w:t xml:space="preserve">omisija za provedbu </w:t>
      </w:r>
      <w:r w:rsidR="00585C48">
        <w:rPr>
          <w:rFonts w:ascii="Arial" w:hAnsi="Arial" w:cs="Arial"/>
        </w:rPr>
        <w:t>oglasa</w:t>
      </w:r>
    </w:p>
    <w:p w:rsidR="00832E3E" w:rsidRPr="00832E3E" w:rsidRDefault="00832E3E" w:rsidP="00832E3E">
      <w:pPr>
        <w:tabs>
          <w:tab w:val="left" w:pos="975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:rsidR="00832E3E" w:rsidRPr="00832E3E" w:rsidRDefault="00832E3E" w:rsidP="00832E3E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177E23" w:rsidRDefault="00177E23" w:rsidP="00832E3E">
      <w:pPr>
        <w:pStyle w:val="StandardWeb"/>
        <w:spacing w:before="0" w:beforeAutospacing="0" w:after="0" w:afterAutospacing="0"/>
        <w:ind w:left="720"/>
      </w:pPr>
    </w:p>
    <w:sectPr w:rsidR="00177E23">
      <w:footerReference w:type="default" r:id="rId10"/>
      <w:pgSz w:w="11906" w:h="16838"/>
      <w:pgMar w:top="1418" w:right="1418" w:bottom="993" w:left="1418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A6" w:rsidRDefault="00AF6FA6">
      <w:r>
        <w:separator/>
      </w:r>
    </w:p>
  </w:endnote>
  <w:endnote w:type="continuationSeparator" w:id="0">
    <w:p w:rsidR="00AF6FA6" w:rsidRDefault="00AF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EB9" w:rsidRDefault="00AF6FA6">
    <w:pPr>
      <w:pStyle w:val="Podnoje"/>
      <w:jc w:val="right"/>
      <w:rPr>
        <w:rFonts w:ascii="Arial" w:hAnsi="Arial" w:cs="Arial"/>
      </w:rPr>
    </w:pPr>
  </w:p>
  <w:p w:rsidR="00610EB9" w:rsidRDefault="00633236">
    <w:pPr>
      <w:pStyle w:val="Podnoje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164491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610EB9" w:rsidRDefault="00AF6F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A6" w:rsidRDefault="00AF6FA6">
      <w:r>
        <w:separator/>
      </w:r>
    </w:p>
  </w:footnote>
  <w:footnote w:type="continuationSeparator" w:id="0">
    <w:p w:rsidR="00AF6FA6" w:rsidRDefault="00AF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0005"/>
    <w:multiLevelType w:val="hybridMultilevel"/>
    <w:tmpl w:val="EE1AEC32"/>
    <w:name w:val="Numbered list 3"/>
    <w:lvl w:ilvl="0" w:tplc="F7D8D740">
      <w:start w:val="1"/>
      <w:numFmt w:val="decimal"/>
      <w:lvlText w:val="%1."/>
      <w:lvlJc w:val="left"/>
      <w:pPr>
        <w:ind w:left="360" w:firstLine="0"/>
      </w:pPr>
    </w:lvl>
    <w:lvl w:ilvl="1" w:tplc="52D8B37A">
      <w:start w:val="1"/>
      <w:numFmt w:val="lowerLetter"/>
      <w:lvlText w:val="%2."/>
      <w:lvlJc w:val="left"/>
      <w:pPr>
        <w:ind w:left="1080" w:firstLine="0"/>
      </w:pPr>
    </w:lvl>
    <w:lvl w:ilvl="2" w:tplc="F1A854B2">
      <w:start w:val="1"/>
      <w:numFmt w:val="lowerRoman"/>
      <w:lvlText w:val="%3."/>
      <w:lvlJc w:val="left"/>
      <w:pPr>
        <w:ind w:left="1980" w:firstLine="0"/>
      </w:pPr>
    </w:lvl>
    <w:lvl w:ilvl="3" w:tplc="C9740736">
      <w:start w:val="1"/>
      <w:numFmt w:val="decimal"/>
      <w:lvlText w:val="%4."/>
      <w:lvlJc w:val="left"/>
      <w:pPr>
        <w:ind w:left="2520" w:firstLine="0"/>
      </w:pPr>
    </w:lvl>
    <w:lvl w:ilvl="4" w:tplc="2212775C">
      <w:start w:val="1"/>
      <w:numFmt w:val="lowerLetter"/>
      <w:lvlText w:val="%5."/>
      <w:lvlJc w:val="left"/>
      <w:pPr>
        <w:ind w:left="3240" w:firstLine="0"/>
      </w:pPr>
    </w:lvl>
    <w:lvl w:ilvl="5" w:tplc="9EC6A554">
      <w:start w:val="1"/>
      <w:numFmt w:val="lowerRoman"/>
      <w:lvlText w:val="%6."/>
      <w:lvlJc w:val="left"/>
      <w:pPr>
        <w:ind w:left="4140" w:firstLine="0"/>
      </w:pPr>
    </w:lvl>
    <w:lvl w:ilvl="6" w:tplc="33EC53A4">
      <w:start w:val="1"/>
      <w:numFmt w:val="decimal"/>
      <w:lvlText w:val="%7."/>
      <w:lvlJc w:val="left"/>
      <w:pPr>
        <w:ind w:left="4680" w:firstLine="0"/>
      </w:pPr>
    </w:lvl>
    <w:lvl w:ilvl="7" w:tplc="0A9A2130">
      <w:start w:val="1"/>
      <w:numFmt w:val="lowerLetter"/>
      <w:lvlText w:val="%8."/>
      <w:lvlJc w:val="left"/>
      <w:pPr>
        <w:ind w:left="5400" w:firstLine="0"/>
      </w:pPr>
    </w:lvl>
    <w:lvl w:ilvl="8" w:tplc="B63A860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43625C2A"/>
    <w:multiLevelType w:val="hybridMultilevel"/>
    <w:tmpl w:val="1B4EFBFA"/>
    <w:lvl w:ilvl="0" w:tplc="431CFC7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18"/>
    <w:rsid w:val="00164491"/>
    <w:rsid w:val="00177E23"/>
    <w:rsid w:val="00234A8A"/>
    <w:rsid w:val="00243F35"/>
    <w:rsid w:val="00261755"/>
    <w:rsid w:val="00291D97"/>
    <w:rsid w:val="0036072A"/>
    <w:rsid w:val="003F3111"/>
    <w:rsid w:val="00526E35"/>
    <w:rsid w:val="00585C48"/>
    <w:rsid w:val="005D575D"/>
    <w:rsid w:val="005E3381"/>
    <w:rsid w:val="00633236"/>
    <w:rsid w:val="00655F65"/>
    <w:rsid w:val="00744730"/>
    <w:rsid w:val="00832E3E"/>
    <w:rsid w:val="0087427B"/>
    <w:rsid w:val="008A7FA3"/>
    <w:rsid w:val="00936818"/>
    <w:rsid w:val="00937A4E"/>
    <w:rsid w:val="009539B7"/>
    <w:rsid w:val="00991A22"/>
    <w:rsid w:val="009B0CEB"/>
    <w:rsid w:val="009F0E7A"/>
    <w:rsid w:val="00AF6FA6"/>
    <w:rsid w:val="00B94651"/>
    <w:rsid w:val="00B972E3"/>
    <w:rsid w:val="00BB7EF8"/>
    <w:rsid w:val="00BE3F5C"/>
    <w:rsid w:val="00C22753"/>
    <w:rsid w:val="00C6758B"/>
    <w:rsid w:val="00CB0601"/>
    <w:rsid w:val="00CE0A01"/>
    <w:rsid w:val="00D57882"/>
    <w:rsid w:val="00DE2446"/>
    <w:rsid w:val="00DF1796"/>
    <w:rsid w:val="00F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06A5-56ED-444E-9E27-741A969F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qFormat/>
    <w:rsid w:val="00936818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qFormat/>
    <w:rsid w:val="0093681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3681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936818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D57882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D57882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D57882"/>
    <w:rPr>
      <w:rFonts w:ascii="Arial" w:hAnsi="Arial" w:cs="Arial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D57882"/>
    <w:rPr>
      <w:rFonts w:ascii="Arial" w:hAnsi="Arial" w:cs="Arial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D57882"/>
    <w:rPr>
      <w:rFonts w:ascii="Arial" w:hAnsi="Arial" w:cs="Arial"/>
      <w:sz w:val="24"/>
      <w:bdr w:val="none" w:sz="0" w:space="0" w:color="auto"/>
      <w:shd w:val="clear" w:color="auto" w:fill="CCFFCC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311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311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>
    <izvorni_sadrzaj>19. svibnja 2023.</izvorni_sadrzaj>
    <derivirana_varijabla naziv="DomainObject.Datum_1">19. svibnja 2023.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P-33/2023-3</izvorni_sadrzaj>
    <derivirana_varijabla naziv="DomainObject.PoslovniBrojDokumenta_1">P-33/2023-3</derivirana_varijabla>
  </DomainObject.PoslovniBrojDokumenta>
  <DomainObject.DatumDonosenjaOdluke>
    <izvorni_sadrzaj>18. svibnja 2023.</izvorni_sadrzaj>
    <derivirana_varijabla naziv="DomainObject.DatumDonosenjaOdluke_1">18. svibnja 2023.</derivirana_varijabla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>Općinsko državno odvjetništvo u Puli-Pola</izvorni_sadrzaj>
    <derivirana_varijabla naziv="DomainObject.Predmet.Odvjetnistvo.Naziv_1">Općinsko državno odvjetništvo u Puli-Pola</derivirana_varijabla>
  </DomainObject.Predmet.Odvjetnistvo.Naziv>
  <DomainObject.Predmet.OznakaBroj>
    <izvorni_sadrzaj>P-33/2023</izvorni_sadrzaj>
    <derivirana_varijabla naziv="DomainObject.Predmet.OznakaBroj_1">P-33/2023</derivirana_varijabla>
  </DomainObject.Predmet.OznakaBroj>
  <DomainObject.Predmet.Inicijali>
    <izvorni_sadrzaj>SĐ/PL</izvorni_sadrzaj>
    <derivirana_varijabla naziv="DomainObject.Predmet.Inicijali_1">SĐ/PL</derivirana_varijabla>
  </DomainObject.Predmet.Inicijali>
  <DomainObject.Predmet.Referent>
    <izvorni_sadrzaj>Petra Lenić</izvorni_sadrzaj>
    <derivirana_varijabla naziv="DomainObject.Predmet.Referent_1">Petra Lenić</derivirana_varijabla>
  </DomainObject.Predmet.Referent>
  <DomainObject.Predmet.ReferentInicijali>
    <izvorni_sadrzaj>PL</izvorni_sadrzaj>
    <derivirana_varijabla naziv="DomainObject.Predmet.ReferentInicijali_1">PL</derivirana_varijabla>
  </DomainObject.Predmet.ReferentInicijali>
  <DomainObject.Predmet.Referada.Odvjetnik>
    <izvorni_sadrzaj>Slavica Đokić</izvorni_sadrzaj>
    <derivirana_varijabla naziv="DomainObject.Predmet.Referada.Odvjetnik_1">Slavica Đokić</derivirana_varijabla>
  </DomainObject.Predmet.Referada.Odvjetnik>
  <DomainObject.Predmet.Referada.OdvjetnikInicijali>
    <izvorni_sadrzaj>SĐ</izvorni_sadrzaj>
    <derivirana_varijabla naziv="DomainObject.Predmet.Referada.OdvjetnikInicijali_1">SĐ</derivirana_varijabla>
  </DomainObject.Predmet.Referada.OdvjetnikInicijali>
  <DomainObject.Predmet.FunkcijaRjesavatelja>
    <izvorni_sadrzaj>Općinska državna odvjetnica</izvorni_sadrzaj>
    <derivirana_varijabla naziv="DomainObject.Predmet.FunkcijaRjesavatelja_1">Općinska državna odvjetnica</derivirana_varijabla>
  </DomainObject.Predmet.FunkcijaRjesavatelja>
  <DomainObject.Predmet.FunkcijaRjesavateljaVeliko>
    <izvorni_sadrzaj>OPĆINSKA DRŽAVNA ODVJETNICA</izvorni_sadrzaj>
    <derivirana_varijabla naziv="DomainObject.Predmet.FunkcijaRjesavateljaVeliko_1">OPĆINSKA DRŽAVNA ODVJETNICA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>76040308062</izvorni_sadrzaj>
    <derivirana_varijabla naziv="DomainObject.Predmet.Odvjetnistvo.Oib_1">76040308062</derivirana_varijabla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146B2C83-B714-41BD-9775-29378417ADE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Đokić</dc:creator>
  <cp:keywords/>
  <dc:description/>
  <cp:lastModifiedBy>Brankica Gluhak</cp:lastModifiedBy>
  <cp:revision>2</cp:revision>
  <cp:lastPrinted>2023-05-19T10:06:00Z</cp:lastPrinted>
  <dcterms:created xsi:type="dcterms:W3CDTF">2023-05-19T12:22:00Z</dcterms:created>
  <dcterms:modified xsi:type="dcterms:W3CDTF">2023-05-19T12:22:00Z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P-33/2023-3 / Dopis - obavijest (P-33-2023- obavijest.docx)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